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F78BB" w14:textId="71B0CD2E" w:rsidR="005F7AC6" w:rsidRPr="001B66B7" w:rsidRDefault="008D7D6C" w:rsidP="001B66B7">
      <w:pPr>
        <w:spacing w:line="300" w:lineRule="auto"/>
        <w:rPr>
          <w:rFonts w:ascii="Calibri" w:hAnsi="Calibri" w:cs="Calibri"/>
          <w:b/>
          <w:bCs/>
          <w:i/>
          <w:iCs/>
          <w:sz w:val="26"/>
          <w:szCs w:val="26"/>
        </w:rPr>
      </w:pPr>
      <w:r w:rsidRPr="001B66B7">
        <w:rPr>
          <w:rFonts w:ascii="Calibri" w:hAnsi="Calibri" w:cs="Calibri"/>
          <w:b/>
          <w:bCs/>
          <w:i/>
          <w:iCs/>
          <w:sz w:val="26"/>
          <w:szCs w:val="26"/>
        </w:rPr>
        <w:t>Potvrzení o provádění činností podle ozdravného programu v souladu D</w:t>
      </w:r>
      <w:r w:rsidR="000F2CC3" w:rsidRPr="001B66B7">
        <w:rPr>
          <w:rFonts w:ascii="Calibri" w:hAnsi="Calibri" w:cs="Calibri"/>
          <w:b/>
          <w:bCs/>
          <w:i/>
          <w:iCs/>
          <w:sz w:val="26"/>
          <w:szCs w:val="26"/>
        </w:rPr>
        <w:t>P</w:t>
      </w:r>
      <w:r w:rsidRPr="001B66B7">
        <w:rPr>
          <w:rFonts w:ascii="Calibri" w:hAnsi="Calibri" w:cs="Calibri"/>
          <w:b/>
          <w:bCs/>
          <w:i/>
          <w:iCs/>
          <w:sz w:val="26"/>
          <w:szCs w:val="26"/>
        </w:rPr>
        <w:t xml:space="preserve"> 8 </w:t>
      </w:r>
      <w:proofErr w:type="spellStart"/>
      <w:r w:rsidRPr="001B66B7">
        <w:rPr>
          <w:rFonts w:ascii="Calibri" w:hAnsi="Calibri" w:cs="Calibri"/>
          <w:b/>
          <w:bCs/>
          <w:i/>
          <w:iCs/>
          <w:sz w:val="26"/>
          <w:szCs w:val="26"/>
        </w:rPr>
        <w:t>F.</w:t>
      </w:r>
      <w:r w:rsidR="0044223C" w:rsidRPr="001B66B7">
        <w:rPr>
          <w:rFonts w:ascii="Calibri" w:hAnsi="Calibri" w:cs="Calibri"/>
          <w:b/>
          <w:bCs/>
          <w:i/>
          <w:iCs/>
          <w:sz w:val="26"/>
          <w:szCs w:val="26"/>
        </w:rPr>
        <w:t>d</w:t>
      </w:r>
      <w:proofErr w:type="spellEnd"/>
      <w:r w:rsidR="0044223C" w:rsidRPr="001B66B7">
        <w:rPr>
          <w:rFonts w:ascii="Calibri" w:hAnsi="Calibri" w:cs="Calibri"/>
          <w:b/>
          <w:bCs/>
          <w:i/>
          <w:iCs/>
          <w:sz w:val="26"/>
          <w:szCs w:val="26"/>
        </w:rPr>
        <w:t>.</w:t>
      </w:r>
      <w:r w:rsidRPr="001B66B7">
        <w:rPr>
          <w:rFonts w:ascii="Calibri" w:hAnsi="Calibri" w:cs="Calibri"/>
          <w:b/>
          <w:bCs/>
          <w:i/>
          <w:iCs/>
          <w:sz w:val="26"/>
          <w:szCs w:val="26"/>
        </w:rPr>
        <w:t xml:space="preserve"> </w:t>
      </w:r>
    </w:p>
    <w:p w14:paraId="3D93F83A" w14:textId="77777777" w:rsidR="001B66B7" w:rsidRDefault="001B66B7" w:rsidP="001B66B7">
      <w:pPr>
        <w:spacing w:line="300" w:lineRule="auto"/>
        <w:rPr>
          <w:rFonts w:ascii="Calibri" w:hAnsi="Calibri" w:cs="Calibri"/>
        </w:rPr>
      </w:pPr>
    </w:p>
    <w:p w14:paraId="14577707" w14:textId="2CD68AB4" w:rsidR="005F7AC6" w:rsidRPr="001B66B7" w:rsidRDefault="008D7D6C" w:rsidP="001B66B7">
      <w:pPr>
        <w:spacing w:line="300" w:lineRule="auto"/>
        <w:rPr>
          <w:rFonts w:ascii="Calibri" w:hAnsi="Calibri" w:cs="Calibri"/>
        </w:rPr>
      </w:pPr>
      <w:r w:rsidRPr="001B66B7">
        <w:rPr>
          <w:rFonts w:ascii="Calibri" w:hAnsi="Calibri" w:cs="Calibri"/>
        </w:rPr>
        <w:t>Hospodářství:</w:t>
      </w:r>
      <w:r w:rsidRPr="001B66B7">
        <w:rPr>
          <w:rFonts w:ascii="Calibri" w:hAnsi="Calibri" w:cs="Calibri"/>
        </w:rPr>
        <w:tab/>
      </w:r>
      <w:r w:rsidRPr="001B66B7">
        <w:rPr>
          <w:rFonts w:ascii="Calibri" w:hAnsi="Calibri" w:cs="Calibri"/>
        </w:rPr>
        <w:tab/>
      </w:r>
      <w:r w:rsidRPr="001B66B7">
        <w:rPr>
          <w:rFonts w:ascii="Calibri" w:hAnsi="Calibri" w:cs="Calibri"/>
        </w:rPr>
        <w:tab/>
      </w:r>
      <w:r w:rsidRPr="001B66B7">
        <w:rPr>
          <w:rFonts w:ascii="Calibri" w:hAnsi="Calibri" w:cs="Calibri"/>
        </w:rPr>
        <w:tab/>
      </w:r>
      <w:r w:rsidRPr="001B66B7">
        <w:rPr>
          <w:rFonts w:ascii="Calibri" w:hAnsi="Calibri" w:cs="Calibri"/>
        </w:rPr>
        <w:tab/>
      </w:r>
      <w:r w:rsidRPr="001B66B7">
        <w:rPr>
          <w:rFonts w:ascii="Calibri" w:hAnsi="Calibri" w:cs="Calibri"/>
        </w:rPr>
        <w:tab/>
        <w:t>CZ:</w:t>
      </w:r>
    </w:p>
    <w:p w14:paraId="7A7DF9E4" w14:textId="77777777" w:rsidR="005F7AC6" w:rsidRPr="001B66B7" w:rsidRDefault="008D7D6C" w:rsidP="001B66B7">
      <w:pPr>
        <w:spacing w:line="300" w:lineRule="auto"/>
        <w:rPr>
          <w:rFonts w:ascii="Calibri" w:hAnsi="Calibri" w:cs="Calibri"/>
        </w:rPr>
      </w:pPr>
      <w:r w:rsidRPr="001B66B7">
        <w:rPr>
          <w:rFonts w:ascii="Calibri" w:hAnsi="Calibri" w:cs="Calibri"/>
        </w:rPr>
        <w:t>Haly (dle LPIS):</w:t>
      </w:r>
    </w:p>
    <w:p w14:paraId="4DE8A26D" w14:textId="70F16550" w:rsidR="005F7AC6" w:rsidRPr="001B66B7" w:rsidRDefault="008D7D6C" w:rsidP="001B66B7">
      <w:pPr>
        <w:spacing w:line="300" w:lineRule="auto"/>
        <w:rPr>
          <w:rFonts w:ascii="Calibri" w:hAnsi="Calibri" w:cs="Calibri"/>
        </w:rPr>
      </w:pPr>
      <w:r w:rsidRPr="001B66B7">
        <w:rPr>
          <w:rFonts w:ascii="Calibri" w:hAnsi="Calibri" w:cs="Calibri"/>
        </w:rPr>
        <w:t>Období: leden 2025</w:t>
      </w:r>
      <w:r w:rsidR="001B66B7">
        <w:rPr>
          <w:rFonts w:ascii="Calibri" w:hAnsi="Calibri" w:cs="Calibri"/>
        </w:rPr>
        <w:t xml:space="preserve"> (únor, březen …)</w:t>
      </w:r>
    </w:p>
    <w:p w14:paraId="16683788" w14:textId="35E57DEE" w:rsidR="005F7AC6" w:rsidRPr="001B66B7" w:rsidRDefault="008D7D6C" w:rsidP="001B66B7">
      <w:pPr>
        <w:spacing w:line="300" w:lineRule="auto"/>
        <w:jc w:val="both"/>
        <w:rPr>
          <w:rFonts w:ascii="Calibri" w:hAnsi="Calibri" w:cs="Calibri"/>
        </w:rPr>
      </w:pPr>
      <w:r w:rsidRPr="001B66B7">
        <w:rPr>
          <w:rFonts w:ascii="Calibri" w:hAnsi="Calibri" w:cs="Calibri"/>
        </w:rPr>
        <w:t xml:space="preserve">Ve výše uvedeném </w:t>
      </w:r>
      <w:r w:rsidR="000F2CC3" w:rsidRPr="001B66B7">
        <w:rPr>
          <w:rFonts w:ascii="Calibri" w:hAnsi="Calibri" w:cs="Calibri"/>
        </w:rPr>
        <w:t>hospodářství</w:t>
      </w:r>
      <w:r w:rsidRPr="001B66B7">
        <w:rPr>
          <w:rFonts w:ascii="Calibri" w:hAnsi="Calibri" w:cs="Calibri"/>
        </w:rPr>
        <w:t xml:space="preserve"> proběhly ve výše uvedeném období všechny níže uvedené činnosti, které jsou vyjmenovány v ozdravném programu:</w:t>
      </w:r>
    </w:p>
    <w:p w14:paraId="37270C49" w14:textId="77777777" w:rsidR="005F7AC6" w:rsidRPr="001B66B7" w:rsidRDefault="008D7D6C" w:rsidP="001B66B7">
      <w:pPr>
        <w:spacing w:line="300" w:lineRule="auto"/>
        <w:jc w:val="both"/>
        <w:rPr>
          <w:rFonts w:ascii="Calibri" w:hAnsi="Calibri" w:cs="Calibri"/>
          <w:b/>
          <w:bCs/>
        </w:rPr>
      </w:pPr>
      <w:r w:rsidRPr="001B66B7">
        <w:rPr>
          <w:rFonts w:ascii="Calibri" w:hAnsi="Calibri" w:cs="Calibri"/>
          <w:b/>
          <w:bCs/>
        </w:rPr>
        <w:t>Seznam úkonů prováděných chovateli:</w:t>
      </w:r>
    </w:p>
    <w:p w14:paraId="700F28FA" w14:textId="77777777" w:rsidR="005F7AC6" w:rsidRPr="001B66B7" w:rsidRDefault="008D7D6C" w:rsidP="001B66B7">
      <w:pPr>
        <w:pStyle w:val="Odstavecseseznamem"/>
        <w:numPr>
          <w:ilvl w:val="0"/>
          <w:numId w:val="1"/>
        </w:numPr>
        <w:tabs>
          <w:tab w:val="left" w:pos="142"/>
        </w:tabs>
        <w:spacing w:line="300" w:lineRule="auto"/>
        <w:ind w:left="0" w:firstLine="0"/>
        <w:jc w:val="both"/>
        <w:rPr>
          <w:rFonts w:ascii="Calibri" w:hAnsi="Calibri" w:cs="Calibri"/>
          <w:b/>
          <w:bCs/>
        </w:rPr>
      </w:pPr>
      <w:r w:rsidRPr="001B66B7">
        <w:rPr>
          <w:rFonts w:ascii="Calibri" w:hAnsi="Calibri" w:cs="Calibri"/>
          <w:b/>
          <w:bCs/>
        </w:rPr>
        <w:t>mechanická očista a mytí tlakovou vodou stájí a jejich logických součástí, zejména podlah a podroštových prostorů, oken, stropů i svislých stěn a vnitřního vybavení stájí:</w:t>
      </w:r>
    </w:p>
    <w:p w14:paraId="10A40492" w14:textId="1E25904B" w:rsidR="005F7AC6" w:rsidRPr="001B66B7" w:rsidRDefault="008D7D6C" w:rsidP="001B66B7">
      <w:pPr>
        <w:pStyle w:val="Odstavecseseznamem"/>
        <w:spacing w:line="300" w:lineRule="auto"/>
        <w:ind w:left="0"/>
        <w:jc w:val="both"/>
        <w:rPr>
          <w:rFonts w:ascii="Calibri" w:hAnsi="Calibri" w:cs="Calibri"/>
        </w:rPr>
      </w:pPr>
      <w:r w:rsidRPr="001B66B7">
        <w:rPr>
          <w:rFonts w:ascii="Calibri" w:hAnsi="Calibri" w:cs="Calibri"/>
        </w:rPr>
        <w:t xml:space="preserve">V porodnách, jalovárnách, březárnách, u chovných prasniček a předvýkrmu probíhá po každém ukončeném turnusu mechanické čištění podlahy (vč. demontáže </w:t>
      </w:r>
      <w:r w:rsidR="00F95E59" w:rsidRPr="001B66B7">
        <w:rPr>
          <w:rFonts w:ascii="Calibri" w:hAnsi="Calibri" w:cs="Calibri"/>
        </w:rPr>
        <w:t xml:space="preserve">jednoduše </w:t>
      </w:r>
      <w:r w:rsidRPr="001B66B7">
        <w:rPr>
          <w:rFonts w:ascii="Calibri" w:hAnsi="Calibri" w:cs="Calibri"/>
        </w:rPr>
        <w:t>odnímatelné části technologie), podroštových systémů, oken, stropů, svislý</w:t>
      </w:r>
      <w:r w:rsidR="003975E4" w:rsidRPr="001B66B7">
        <w:rPr>
          <w:rFonts w:ascii="Calibri" w:hAnsi="Calibri" w:cs="Calibri"/>
        </w:rPr>
        <w:t>ch</w:t>
      </w:r>
      <w:r w:rsidRPr="001B66B7">
        <w:rPr>
          <w:rFonts w:ascii="Calibri" w:hAnsi="Calibri" w:cs="Calibri"/>
        </w:rPr>
        <w:t xml:space="preserve"> stěn, namáčení a důkladné mytí celé</w:t>
      </w:r>
      <w:r w:rsidR="00F95E59" w:rsidRPr="001B66B7">
        <w:rPr>
          <w:rFonts w:ascii="Calibri" w:hAnsi="Calibri" w:cs="Calibri"/>
        </w:rPr>
        <w:t xml:space="preserve"> sekce</w:t>
      </w:r>
      <w:r w:rsidRPr="001B66B7">
        <w:rPr>
          <w:rFonts w:ascii="Calibri" w:hAnsi="Calibri" w:cs="Calibri"/>
        </w:rPr>
        <w:t xml:space="preserve"> tlakovou vodou.</w:t>
      </w:r>
    </w:p>
    <w:p w14:paraId="797B18F1" w14:textId="6AD05681" w:rsidR="009A38B9" w:rsidRPr="001B66B7" w:rsidRDefault="008D7D6C" w:rsidP="001B66B7">
      <w:pPr>
        <w:pStyle w:val="Odstavecseseznamem"/>
        <w:spacing w:line="300" w:lineRule="auto"/>
        <w:ind w:left="0"/>
        <w:jc w:val="both"/>
        <w:rPr>
          <w:rFonts w:ascii="Calibri" w:hAnsi="Calibri" w:cs="Calibri"/>
          <w:b/>
          <w:bCs/>
        </w:rPr>
      </w:pPr>
      <w:r w:rsidRPr="001B66B7">
        <w:rPr>
          <w:rFonts w:ascii="Calibri" w:hAnsi="Calibri" w:cs="Calibri"/>
        </w:rPr>
        <w:t>Následně je v</w:t>
      </w:r>
      <w:r w:rsidR="00F95E59" w:rsidRPr="001B66B7">
        <w:rPr>
          <w:rFonts w:ascii="Calibri" w:hAnsi="Calibri" w:cs="Calibri"/>
        </w:rPr>
        <w:t xml:space="preserve"> celé sekci </w:t>
      </w:r>
      <w:r w:rsidRPr="001B66B7">
        <w:rPr>
          <w:rFonts w:ascii="Calibri" w:hAnsi="Calibri" w:cs="Calibri"/>
        </w:rPr>
        <w:t>i u technologií aplikován detergent, jsou myty tlakovou vodou a opláchnuty.</w:t>
      </w:r>
    </w:p>
    <w:p w14:paraId="3DB6B25D" w14:textId="77777777" w:rsidR="005F7AC6" w:rsidRPr="001B66B7" w:rsidRDefault="005F7AC6" w:rsidP="001B66B7">
      <w:pPr>
        <w:pStyle w:val="Odstavecseseznamem"/>
        <w:spacing w:line="300" w:lineRule="auto"/>
        <w:ind w:left="1080"/>
        <w:jc w:val="both"/>
        <w:rPr>
          <w:rFonts w:ascii="Calibri" w:hAnsi="Calibri" w:cs="Calibri"/>
          <w:b/>
          <w:bCs/>
        </w:rPr>
      </w:pPr>
    </w:p>
    <w:p w14:paraId="24E57F9D" w14:textId="40D15646" w:rsidR="005F7AC6" w:rsidRPr="001B66B7" w:rsidRDefault="008D7D6C" w:rsidP="001B66B7">
      <w:pPr>
        <w:pStyle w:val="Odstavecseseznamem"/>
        <w:numPr>
          <w:ilvl w:val="0"/>
          <w:numId w:val="1"/>
        </w:numPr>
        <w:spacing w:line="300" w:lineRule="auto"/>
        <w:ind w:left="284" w:hanging="284"/>
        <w:jc w:val="both"/>
        <w:rPr>
          <w:rFonts w:ascii="Calibri" w:hAnsi="Calibri" w:cs="Calibri"/>
          <w:b/>
          <w:bCs/>
        </w:rPr>
      </w:pPr>
      <w:r w:rsidRPr="001B66B7">
        <w:rPr>
          <w:rFonts w:ascii="Calibri" w:hAnsi="Calibri" w:cs="Calibri"/>
          <w:b/>
          <w:bCs/>
        </w:rPr>
        <w:t>čištění a dezinfekce rozvodů zdravotně nezávadné napájecí a užitkové vody:</w:t>
      </w:r>
    </w:p>
    <w:p w14:paraId="135D7E1C" w14:textId="370BFBDB" w:rsidR="005F7AC6" w:rsidRPr="001B66B7" w:rsidRDefault="008D7D6C" w:rsidP="001B66B7">
      <w:pPr>
        <w:spacing w:line="300" w:lineRule="auto"/>
        <w:jc w:val="both"/>
        <w:rPr>
          <w:rFonts w:ascii="Calibri" w:hAnsi="Calibri" w:cs="Calibri"/>
        </w:rPr>
      </w:pPr>
      <w:r w:rsidRPr="001B66B7">
        <w:rPr>
          <w:rFonts w:ascii="Calibri" w:hAnsi="Calibri" w:cs="Calibri"/>
        </w:rPr>
        <w:t>V porodnách, jalovárnách, březárnách, u chovných prasniček a předvýkrmu probíhá dezinfekce napájecího systému + napájecí vody.</w:t>
      </w:r>
    </w:p>
    <w:p w14:paraId="04BBA402" w14:textId="77777777" w:rsidR="005F7AC6" w:rsidRPr="001B66B7" w:rsidRDefault="008D7D6C" w:rsidP="001B66B7">
      <w:pPr>
        <w:spacing w:line="300" w:lineRule="auto"/>
        <w:jc w:val="both"/>
        <w:rPr>
          <w:rFonts w:ascii="Calibri" w:hAnsi="Calibri" w:cs="Calibri"/>
          <w:b/>
          <w:bCs/>
        </w:rPr>
      </w:pPr>
      <w:r w:rsidRPr="001B66B7">
        <w:rPr>
          <w:rFonts w:ascii="Calibri" w:hAnsi="Calibri" w:cs="Calibri"/>
          <w:b/>
          <w:bCs/>
        </w:rPr>
        <w:t>III. dezinfekce, dezinsekce a deratizace stájových prostorů, obslužných prostorů, kejdového hospodářství, vstupních prostor, včetně dezinfekčních van a brodů, manipulačních prostor, kafilerních boxů, dále též zásobníků, skladů krmiv, mícháren, skladů nástrojů a nářadí, prostor používaných obsluhujícím personálem a jejich optimalizace pro účinné použití dezinfekčních, dezinsekčních a deratizačních prostředků nebo baktericidních zářičů:</w:t>
      </w:r>
    </w:p>
    <w:p w14:paraId="2D8F9E2B" w14:textId="4695252E" w:rsidR="005F7AC6" w:rsidRPr="001B66B7" w:rsidRDefault="008D7D6C" w:rsidP="001B66B7">
      <w:pPr>
        <w:spacing w:line="300" w:lineRule="auto"/>
        <w:jc w:val="both"/>
        <w:rPr>
          <w:rFonts w:ascii="Calibri" w:hAnsi="Calibri" w:cs="Calibri"/>
        </w:rPr>
      </w:pPr>
      <w:r w:rsidRPr="001B66B7">
        <w:rPr>
          <w:rFonts w:ascii="Calibri" w:hAnsi="Calibri" w:cs="Calibri"/>
        </w:rPr>
        <w:t xml:space="preserve">Dezinfekce, dezinsekce a deratizace probíhá </w:t>
      </w:r>
      <w:r w:rsidR="00E23F7E" w:rsidRPr="001B66B7">
        <w:rPr>
          <w:rFonts w:ascii="Calibri" w:hAnsi="Calibri" w:cs="Calibri"/>
        </w:rPr>
        <w:t xml:space="preserve">po každém ukončeném turnusu </w:t>
      </w:r>
      <w:r w:rsidRPr="001B66B7">
        <w:rPr>
          <w:rFonts w:ascii="Calibri" w:hAnsi="Calibri" w:cs="Calibri"/>
        </w:rPr>
        <w:t xml:space="preserve">v </w:t>
      </w:r>
      <w:proofErr w:type="spellStart"/>
      <w:r w:rsidRPr="001B66B7">
        <w:rPr>
          <w:rFonts w:ascii="Calibri" w:hAnsi="Calibri" w:cs="Calibri"/>
        </w:rPr>
        <w:t>jalovárnách</w:t>
      </w:r>
      <w:proofErr w:type="spellEnd"/>
      <w:r w:rsidRPr="001B66B7">
        <w:rPr>
          <w:rFonts w:ascii="Calibri" w:hAnsi="Calibri" w:cs="Calibri"/>
        </w:rPr>
        <w:t>/</w:t>
      </w:r>
      <w:proofErr w:type="spellStart"/>
      <w:r w:rsidRPr="001B66B7">
        <w:rPr>
          <w:rFonts w:ascii="Calibri" w:hAnsi="Calibri" w:cs="Calibri"/>
        </w:rPr>
        <w:t>březárnách</w:t>
      </w:r>
      <w:proofErr w:type="spellEnd"/>
      <w:r w:rsidRPr="001B66B7">
        <w:rPr>
          <w:rFonts w:ascii="Calibri" w:hAnsi="Calibri" w:cs="Calibri"/>
        </w:rPr>
        <w:t>, stáj</w:t>
      </w:r>
      <w:r w:rsidR="00174BC8" w:rsidRPr="001B66B7">
        <w:rPr>
          <w:rFonts w:ascii="Calibri" w:hAnsi="Calibri" w:cs="Calibri"/>
        </w:rPr>
        <w:t>ích</w:t>
      </w:r>
      <w:r w:rsidRPr="001B66B7">
        <w:rPr>
          <w:rFonts w:ascii="Calibri" w:hAnsi="Calibri" w:cs="Calibri"/>
        </w:rPr>
        <w:t xml:space="preserve"> pro chovné </w:t>
      </w:r>
      <w:r w:rsidR="003975E4" w:rsidRPr="001B66B7">
        <w:rPr>
          <w:rFonts w:ascii="Calibri" w:hAnsi="Calibri" w:cs="Calibri"/>
        </w:rPr>
        <w:t>prasničky,</w:t>
      </w:r>
      <w:r w:rsidRPr="001B66B7">
        <w:rPr>
          <w:rFonts w:ascii="Calibri" w:hAnsi="Calibri" w:cs="Calibri"/>
        </w:rPr>
        <w:t xml:space="preserve"> předvýkrmu</w:t>
      </w:r>
      <w:r w:rsidR="00174BC8" w:rsidRPr="001B66B7">
        <w:rPr>
          <w:rFonts w:ascii="Calibri" w:hAnsi="Calibri" w:cs="Calibri"/>
        </w:rPr>
        <w:t xml:space="preserve">, přičemž </w:t>
      </w:r>
      <w:r w:rsidR="00AE071C" w:rsidRPr="001B66B7">
        <w:rPr>
          <w:rFonts w:ascii="Calibri" w:hAnsi="Calibri" w:cs="Calibri"/>
        </w:rPr>
        <w:t>dezinfekce</w:t>
      </w:r>
      <w:r w:rsidR="00174BC8" w:rsidRPr="001B66B7">
        <w:rPr>
          <w:rFonts w:ascii="Calibri" w:hAnsi="Calibri" w:cs="Calibri"/>
        </w:rPr>
        <w:t xml:space="preserve"> je provedena před každým naskladněním zvířat, </w:t>
      </w:r>
      <w:r w:rsidRPr="001B66B7">
        <w:rPr>
          <w:rFonts w:ascii="Calibri" w:hAnsi="Calibri" w:cs="Calibri"/>
        </w:rPr>
        <w:t xml:space="preserve">a </w:t>
      </w:r>
      <w:r w:rsidR="00174BC8" w:rsidRPr="001B66B7">
        <w:rPr>
          <w:rFonts w:ascii="Calibri" w:hAnsi="Calibri" w:cs="Calibri"/>
        </w:rPr>
        <w:t xml:space="preserve">dále v </w:t>
      </w:r>
      <w:r w:rsidRPr="001B66B7">
        <w:rPr>
          <w:rFonts w:ascii="Calibri" w:hAnsi="Calibri" w:cs="Calibri"/>
        </w:rPr>
        <w:t>obslužných prostorech.</w:t>
      </w:r>
    </w:p>
    <w:p w14:paraId="79B3AF5C" w14:textId="77777777" w:rsidR="005F7AC6" w:rsidRPr="001B66B7" w:rsidRDefault="008D7D6C" w:rsidP="001B66B7">
      <w:pPr>
        <w:spacing w:line="300" w:lineRule="auto"/>
        <w:jc w:val="both"/>
        <w:rPr>
          <w:rFonts w:ascii="Calibri" w:hAnsi="Calibri" w:cs="Calibri"/>
          <w:b/>
          <w:bCs/>
        </w:rPr>
      </w:pPr>
      <w:r w:rsidRPr="001B66B7">
        <w:rPr>
          <w:rFonts w:ascii="Calibri" w:hAnsi="Calibri" w:cs="Calibri"/>
          <w:b/>
          <w:bCs/>
        </w:rPr>
        <w:t>IV. ošetření vnitřních prostor sanitačním prostředkem</w:t>
      </w:r>
    </w:p>
    <w:p w14:paraId="7D5B5128" w14:textId="5731CBEA" w:rsidR="005F7AC6" w:rsidRPr="001B66B7" w:rsidRDefault="008D7D6C" w:rsidP="001B66B7">
      <w:pPr>
        <w:spacing w:line="300" w:lineRule="auto"/>
        <w:jc w:val="both"/>
        <w:rPr>
          <w:rFonts w:ascii="Calibri" w:hAnsi="Calibri" w:cs="Calibri"/>
        </w:rPr>
      </w:pPr>
      <w:r w:rsidRPr="001B66B7">
        <w:rPr>
          <w:rFonts w:ascii="Calibri" w:hAnsi="Calibri" w:cs="Calibri"/>
        </w:rPr>
        <w:t xml:space="preserve">V porodnách, jalovárnách/březárnách, stájích pro chovné </w:t>
      </w:r>
      <w:r w:rsidR="003975E4" w:rsidRPr="001B66B7">
        <w:rPr>
          <w:rFonts w:ascii="Calibri" w:hAnsi="Calibri" w:cs="Calibri"/>
        </w:rPr>
        <w:t>prasničky a</w:t>
      </w:r>
      <w:r w:rsidRPr="001B66B7">
        <w:rPr>
          <w:rFonts w:ascii="Calibri" w:hAnsi="Calibri" w:cs="Calibri"/>
        </w:rPr>
        <w:t xml:space="preserve"> v předvýkrmu bylo po každém ukončeném turnusu provedeno ošetření sanitačním prostředkem.</w:t>
      </w:r>
    </w:p>
    <w:p w14:paraId="33456BBC" w14:textId="77777777" w:rsidR="005F7AC6" w:rsidRPr="001B66B7" w:rsidRDefault="008D7D6C" w:rsidP="001B66B7">
      <w:pPr>
        <w:spacing w:line="300" w:lineRule="auto"/>
        <w:jc w:val="both"/>
        <w:rPr>
          <w:rFonts w:ascii="Calibri" w:hAnsi="Calibri" w:cs="Calibri"/>
          <w:b/>
          <w:bCs/>
        </w:rPr>
      </w:pPr>
      <w:r w:rsidRPr="001B66B7">
        <w:rPr>
          <w:rFonts w:ascii="Calibri" w:hAnsi="Calibri" w:cs="Calibri"/>
          <w:b/>
          <w:bCs/>
        </w:rPr>
        <w:t>V. veterinární úkony vyplývající z plnění požadavků OP VNP a odběrové soupravy spojené s odběry vzorků, stěrů a provedení rozborů vyplývajících z plnění požadavků OP VNP, týkající se zvířat i zařízení chovu:</w:t>
      </w:r>
    </w:p>
    <w:p w14:paraId="0942DD0C" w14:textId="1ACBCD64" w:rsidR="005F7AC6" w:rsidRPr="001B66B7" w:rsidRDefault="008D7D6C" w:rsidP="001B66B7">
      <w:pPr>
        <w:spacing w:line="300" w:lineRule="auto"/>
        <w:jc w:val="both"/>
        <w:rPr>
          <w:rFonts w:ascii="Calibri" w:hAnsi="Calibri" w:cs="Calibri"/>
        </w:rPr>
      </w:pPr>
      <w:r w:rsidRPr="001B66B7">
        <w:rPr>
          <w:rFonts w:ascii="Calibri" w:hAnsi="Calibri" w:cs="Calibri"/>
        </w:rPr>
        <w:t xml:space="preserve">V chovu jsou průběžně dělány rozbory, stěry, zdravotní zkoušky (akreditovaná laboratoř), </w:t>
      </w:r>
      <w:r w:rsidR="000F2CC3" w:rsidRPr="001B66B7">
        <w:rPr>
          <w:rFonts w:ascii="Calibri" w:hAnsi="Calibri" w:cs="Calibri"/>
        </w:rPr>
        <w:t xml:space="preserve">odběry </w:t>
      </w:r>
      <w:r w:rsidRPr="001B66B7">
        <w:rPr>
          <w:rFonts w:ascii="Calibri" w:hAnsi="Calibri" w:cs="Calibri"/>
        </w:rPr>
        <w:t xml:space="preserve">krve na PRRS a </w:t>
      </w:r>
      <w:r w:rsidR="000F2CC3" w:rsidRPr="001B66B7">
        <w:rPr>
          <w:rFonts w:ascii="Calibri" w:hAnsi="Calibri" w:cs="Calibri"/>
        </w:rPr>
        <w:t>b</w:t>
      </w:r>
      <w:r w:rsidRPr="001B66B7">
        <w:rPr>
          <w:rFonts w:ascii="Calibri" w:hAnsi="Calibri" w:cs="Calibri"/>
        </w:rPr>
        <w:t>rucel</w:t>
      </w:r>
      <w:r w:rsidR="000F2CC3" w:rsidRPr="001B66B7">
        <w:rPr>
          <w:rFonts w:ascii="Calibri" w:hAnsi="Calibri" w:cs="Calibri"/>
        </w:rPr>
        <w:t>ó</w:t>
      </w:r>
      <w:r w:rsidRPr="001B66B7">
        <w:rPr>
          <w:rFonts w:ascii="Calibri" w:hAnsi="Calibri" w:cs="Calibri"/>
        </w:rPr>
        <w:t>zu v souladu s</w:t>
      </w:r>
      <w:r w:rsidR="000F2CC3" w:rsidRPr="001B66B7">
        <w:rPr>
          <w:rFonts w:ascii="Calibri" w:hAnsi="Calibri" w:cs="Calibri"/>
        </w:rPr>
        <w:t xml:space="preserve">e </w:t>
      </w:r>
      <w:r w:rsidRPr="001B66B7">
        <w:rPr>
          <w:rFonts w:ascii="Calibri" w:hAnsi="Calibri" w:cs="Calibri"/>
        </w:rPr>
        <w:t xml:space="preserve">schválenou </w:t>
      </w:r>
      <w:r w:rsidR="000F2CC3" w:rsidRPr="001B66B7">
        <w:rPr>
          <w:rFonts w:ascii="Calibri" w:hAnsi="Calibri" w:cs="Calibri"/>
        </w:rPr>
        <w:t>Metodikou kontroly zdraví a nařízené vakcinace na rok 2025 nebo ozdravovacím plánem.</w:t>
      </w:r>
    </w:p>
    <w:p w14:paraId="6753E9B9" w14:textId="77777777" w:rsidR="001B66B7" w:rsidRDefault="001B66B7" w:rsidP="001B66B7">
      <w:pPr>
        <w:spacing w:line="300" w:lineRule="auto"/>
        <w:jc w:val="both"/>
        <w:rPr>
          <w:rFonts w:ascii="Calibri" w:hAnsi="Calibri" w:cs="Calibri"/>
          <w:b/>
          <w:bCs/>
        </w:rPr>
      </w:pPr>
    </w:p>
    <w:p w14:paraId="6526CF5A" w14:textId="77C8A44C" w:rsidR="005F7AC6" w:rsidRPr="001B66B7" w:rsidRDefault="008D7D6C" w:rsidP="001B66B7">
      <w:pPr>
        <w:spacing w:line="300" w:lineRule="auto"/>
        <w:jc w:val="both"/>
        <w:rPr>
          <w:rFonts w:ascii="Calibri" w:hAnsi="Calibri" w:cs="Calibri"/>
          <w:b/>
          <w:bCs/>
        </w:rPr>
      </w:pPr>
      <w:r w:rsidRPr="001B66B7">
        <w:rPr>
          <w:rFonts w:ascii="Calibri" w:hAnsi="Calibri" w:cs="Calibri"/>
          <w:b/>
          <w:bCs/>
        </w:rPr>
        <w:lastRenderedPageBreak/>
        <w:t>VI. ošetření krmiva</w:t>
      </w:r>
    </w:p>
    <w:p w14:paraId="182C5367" w14:textId="0D95E67A" w:rsidR="0044223C" w:rsidRPr="001B66B7" w:rsidRDefault="00BF5258" w:rsidP="001B66B7">
      <w:pPr>
        <w:spacing w:line="300" w:lineRule="auto"/>
        <w:jc w:val="both"/>
        <w:rPr>
          <w:rFonts w:ascii="Calibri" w:hAnsi="Calibri" w:cs="Calibri"/>
        </w:rPr>
      </w:pPr>
      <w:r w:rsidRPr="001B66B7">
        <w:rPr>
          <w:rFonts w:ascii="Calibri" w:hAnsi="Calibri" w:cs="Calibri"/>
        </w:rPr>
        <w:t xml:space="preserve">V porodnách, jalovárnách, březárnách, v odchovu prasniček a v předvýkrmu jsou zkrmovány ošetřené krmné směsi. </w:t>
      </w:r>
      <w:r w:rsidR="00F95E59" w:rsidRPr="001B66B7">
        <w:rPr>
          <w:rFonts w:ascii="Calibri" w:hAnsi="Calibri" w:cs="Calibri"/>
        </w:rPr>
        <w:t>Konkrétní typ ošetření krmiva je uveden na faktuře</w:t>
      </w:r>
      <w:r w:rsidRPr="001B66B7">
        <w:rPr>
          <w:rFonts w:ascii="Calibri" w:hAnsi="Calibri" w:cs="Calibri"/>
        </w:rPr>
        <w:t xml:space="preserve"> za krmnou směs</w:t>
      </w:r>
      <w:r w:rsidR="0044223C" w:rsidRPr="001B66B7">
        <w:rPr>
          <w:rFonts w:ascii="Calibri" w:hAnsi="Calibri" w:cs="Calibri"/>
        </w:rPr>
        <w:t xml:space="preserve"> dle Přílohy k 8.F. a na konci sledovaného období bude přiloženo potvrzení výrobce</w:t>
      </w:r>
      <w:r w:rsidR="0044223C" w:rsidRPr="001B66B7">
        <w:rPr>
          <w:rFonts w:ascii="Calibri" w:hAnsi="Calibri" w:cs="Calibri"/>
          <w:spacing w:val="80"/>
        </w:rPr>
        <w:t xml:space="preserve"> </w:t>
      </w:r>
      <w:r w:rsidR="0044223C" w:rsidRPr="001B66B7">
        <w:rPr>
          <w:rFonts w:ascii="Calibri" w:hAnsi="Calibri" w:cs="Calibri"/>
        </w:rPr>
        <w:t>krmných směsí, že chovatel nakupoval ošetřené krmné směsi s uvedením způsobu ošetření. Uznatelným</w:t>
      </w:r>
      <w:r w:rsidR="0044223C" w:rsidRPr="001B66B7">
        <w:rPr>
          <w:rFonts w:ascii="Calibri" w:hAnsi="Calibri" w:cs="Calibri"/>
          <w:spacing w:val="-10"/>
        </w:rPr>
        <w:t xml:space="preserve"> </w:t>
      </w:r>
      <w:r w:rsidR="0044223C" w:rsidRPr="001B66B7">
        <w:rPr>
          <w:rFonts w:ascii="Calibri" w:hAnsi="Calibri" w:cs="Calibri"/>
        </w:rPr>
        <w:t>dokladem</w:t>
      </w:r>
      <w:r w:rsidR="0044223C" w:rsidRPr="001B66B7">
        <w:rPr>
          <w:rFonts w:ascii="Calibri" w:hAnsi="Calibri" w:cs="Calibri"/>
          <w:spacing w:val="-10"/>
        </w:rPr>
        <w:t xml:space="preserve"> </w:t>
      </w:r>
      <w:r w:rsidR="0044223C" w:rsidRPr="001B66B7">
        <w:rPr>
          <w:rFonts w:ascii="Calibri" w:hAnsi="Calibri" w:cs="Calibri"/>
        </w:rPr>
        <w:t>je</w:t>
      </w:r>
      <w:r w:rsidR="0044223C" w:rsidRPr="001B66B7">
        <w:rPr>
          <w:rFonts w:ascii="Calibri" w:hAnsi="Calibri" w:cs="Calibri"/>
          <w:spacing w:val="-11"/>
        </w:rPr>
        <w:t xml:space="preserve"> </w:t>
      </w:r>
      <w:r w:rsidR="0044223C" w:rsidRPr="001B66B7">
        <w:rPr>
          <w:rFonts w:ascii="Calibri" w:hAnsi="Calibri" w:cs="Calibri"/>
        </w:rPr>
        <w:t>i</w:t>
      </w:r>
      <w:r w:rsidR="0044223C" w:rsidRPr="001B66B7">
        <w:rPr>
          <w:rFonts w:ascii="Calibri" w:hAnsi="Calibri" w:cs="Calibri"/>
          <w:spacing w:val="-13"/>
        </w:rPr>
        <w:t xml:space="preserve"> </w:t>
      </w:r>
      <w:r w:rsidR="0044223C" w:rsidRPr="001B66B7">
        <w:rPr>
          <w:rFonts w:ascii="Calibri" w:hAnsi="Calibri" w:cs="Calibri"/>
        </w:rPr>
        <w:t>doklad</w:t>
      </w:r>
      <w:r w:rsidR="0044223C" w:rsidRPr="001B66B7">
        <w:rPr>
          <w:rFonts w:ascii="Calibri" w:hAnsi="Calibri" w:cs="Calibri"/>
          <w:spacing w:val="-10"/>
        </w:rPr>
        <w:t xml:space="preserve"> </w:t>
      </w:r>
      <w:r w:rsidR="0044223C" w:rsidRPr="001B66B7">
        <w:rPr>
          <w:rFonts w:ascii="Calibri" w:hAnsi="Calibri" w:cs="Calibri"/>
        </w:rPr>
        <w:t>o</w:t>
      </w:r>
      <w:r w:rsidR="0044223C" w:rsidRPr="001B66B7">
        <w:rPr>
          <w:rFonts w:ascii="Calibri" w:hAnsi="Calibri" w:cs="Calibri"/>
          <w:spacing w:val="-12"/>
        </w:rPr>
        <w:t xml:space="preserve"> </w:t>
      </w:r>
      <w:r w:rsidR="0044223C" w:rsidRPr="001B66B7">
        <w:rPr>
          <w:rFonts w:ascii="Calibri" w:hAnsi="Calibri" w:cs="Calibri"/>
        </w:rPr>
        <w:t>nákupu</w:t>
      </w:r>
      <w:r w:rsidR="0044223C" w:rsidRPr="001B66B7">
        <w:rPr>
          <w:rFonts w:ascii="Calibri" w:hAnsi="Calibri" w:cs="Calibri"/>
          <w:spacing w:val="-14"/>
        </w:rPr>
        <w:t xml:space="preserve"> </w:t>
      </w:r>
      <w:r w:rsidR="0044223C" w:rsidRPr="001B66B7">
        <w:rPr>
          <w:rFonts w:ascii="Calibri" w:hAnsi="Calibri" w:cs="Calibri"/>
        </w:rPr>
        <w:t>přípravku</w:t>
      </w:r>
      <w:r w:rsidR="0044223C" w:rsidRPr="001B66B7">
        <w:rPr>
          <w:rFonts w:ascii="Calibri" w:hAnsi="Calibri" w:cs="Calibri"/>
          <w:spacing w:val="-10"/>
        </w:rPr>
        <w:t xml:space="preserve"> </w:t>
      </w:r>
      <w:r w:rsidR="0044223C" w:rsidRPr="001B66B7">
        <w:rPr>
          <w:rFonts w:ascii="Calibri" w:hAnsi="Calibri" w:cs="Calibri"/>
        </w:rPr>
        <w:t>k</w:t>
      </w:r>
      <w:r w:rsidR="0044223C" w:rsidRPr="001B66B7">
        <w:rPr>
          <w:rFonts w:ascii="Calibri" w:hAnsi="Calibri" w:cs="Calibri"/>
          <w:spacing w:val="-1"/>
        </w:rPr>
        <w:t xml:space="preserve"> </w:t>
      </w:r>
      <w:r w:rsidR="0044223C" w:rsidRPr="001B66B7">
        <w:rPr>
          <w:rFonts w:ascii="Calibri" w:hAnsi="Calibri" w:cs="Calibri"/>
        </w:rPr>
        <w:t>ošetření</w:t>
      </w:r>
      <w:r w:rsidR="0044223C" w:rsidRPr="001B66B7">
        <w:rPr>
          <w:rFonts w:ascii="Calibri" w:hAnsi="Calibri" w:cs="Calibri"/>
          <w:spacing w:val="-11"/>
        </w:rPr>
        <w:t xml:space="preserve"> </w:t>
      </w:r>
      <w:r w:rsidR="0044223C" w:rsidRPr="001B66B7">
        <w:rPr>
          <w:rFonts w:ascii="Calibri" w:hAnsi="Calibri" w:cs="Calibri"/>
        </w:rPr>
        <w:t>krmiva</w:t>
      </w:r>
      <w:r w:rsidR="0044223C" w:rsidRPr="001B66B7">
        <w:rPr>
          <w:rFonts w:ascii="Calibri" w:hAnsi="Calibri" w:cs="Calibri"/>
          <w:spacing w:val="-11"/>
        </w:rPr>
        <w:t xml:space="preserve"> </w:t>
      </w:r>
      <w:r w:rsidR="0044223C" w:rsidRPr="001B66B7">
        <w:rPr>
          <w:rFonts w:ascii="Calibri" w:hAnsi="Calibri" w:cs="Calibri"/>
        </w:rPr>
        <w:t>vyrobeného ve</w:t>
      </w:r>
      <w:r w:rsidR="0044223C" w:rsidRPr="001B66B7">
        <w:rPr>
          <w:rFonts w:ascii="Calibri" w:hAnsi="Calibri" w:cs="Calibri"/>
          <w:spacing w:val="-8"/>
        </w:rPr>
        <w:t xml:space="preserve"> </w:t>
      </w:r>
      <w:r w:rsidR="0044223C" w:rsidRPr="001B66B7">
        <w:rPr>
          <w:rFonts w:ascii="Calibri" w:hAnsi="Calibri" w:cs="Calibri"/>
        </w:rPr>
        <w:t>vlastní</w:t>
      </w:r>
      <w:r w:rsidR="0044223C" w:rsidRPr="001B66B7">
        <w:rPr>
          <w:rFonts w:ascii="Calibri" w:hAnsi="Calibri" w:cs="Calibri"/>
          <w:spacing w:val="-8"/>
        </w:rPr>
        <w:t xml:space="preserve"> </w:t>
      </w:r>
      <w:r w:rsidR="0044223C" w:rsidRPr="001B66B7">
        <w:rPr>
          <w:rFonts w:ascii="Calibri" w:hAnsi="Calibri" w:cs="Calibri"/>
        </w:rPr>
        <w:t>výrobně</w:t>
      </w:r>
      <w:r w:rsidR="0044223C" w:rsidRPr="001B66B7">
        <w:rPr>
          <w:rFonts w:ascii="Calibri" w:hAnsi="Calibri" w:cs="Calibri"/>
          <w:spacing w:val="-10"/>
        </w:rPr>
        <w:t xml:space="preserve"> </w:t>
      </w:r>
      <w:r w:rsidR="0044223C" w:rsidRPr="001B66B7">
        <w:rPr>
          <w:rFonts w:ascii="Calibri" w:hAnsi="Calibri" w:cs="Calibri"/>
        </w:rPr>
        <w:t>krmných</w:t>
      </w:r>
      <w:r w:rsidR="0044223C" w:rsidRPr="001B66B7">
        <w:rPr>
          <w:rFonts w:ascii="Calibri" w:hAnsi="Calibri" w:cs="Calibri"/>
          <w:spacing w:val="-8"/>
        </w:rPr>
        <w:t xml:space="preserve"> </w:t>
      </w:r>
      <w:r w:rsidR="0044223C" w:rsidRPr="001B66B7">
        <w:rPr>
          <w:rFonts w:ascii="Calibri" w:hAnsi="Calibri" w:cs="Calibri"/>
        </w:rPr>
        <w:t>směsí</w:t>
      </w:r>
      <w:r w:rsidR="0044223C" w:rsidRPr="001B66B7">
        <w:rPr>
          <w:rFonts w:ascii="Calibri" w:hAnsi="Calibri" w:cs="Calibri"/>
          <w:spacing w:val="-11"/>
        </w:rPr>
        <w:t xml:space="preserve"> </w:t>
      </w:r>
      <w:r w:rsidR="0044223C" w:rsidRPr="001B66B7">
        <w:rPr>
          <w:rFonts w:ascii="Calibri" w:hAnsi="Calibri" w:cs="Calibri"/>
        </w:rPr>
        <w:t>a</w:t>
      </w:r>
      <w:r w:rsidR="0044223C" w:rsidRPr="001B66B7">
        <w:rPr>
          <w:rFonts w:ascii="Calibri" w:hAnsi="Calibri" w:cs="Calibri"/>
          <w:spacing w:val="-10"/>
        </w:rPr>
        <w:t xml:space="preserve"> </w:t>
      </w:r>
      <w:r w:rsidR="0044223C" w:rsidRPr="001B66B7">
        <w:rPr>
          <w:rFonts w:ascii="Calibri" w:hAnsi="Calibri" w:cs="Calibri"/>
        </w:rPr>
        <w:t>zároveň</w:t>
      </w:r>
      <w:r w:rsidR="0044223C" w:rsidRPr="001B66B7">
        <w:rPr>
          <w:rFonts w:ascii="Calibri" w:hAnsi="Calibri" w:cs="Calibri"/>
          <w:spacing w:val="-10"/>
        </w:rPr>
        <w:t xml:space="preserve"> </w:t>
      </w:r>
      <w:r w:rsidR="0044223C" w:rsidRPr="001B66B7">
        <w:rPr>
          <w:rFonts w:ascii="Calibri" w:hAnsi="Calibri" w:cs="Calibri"/>
        </w:rPr>
        <w:t>vnitropodniková</w:t>
      </w:r>
      <w:r w:rsidR="0044223C" w:rsidRPr="001B66B7">
        <w:rPr>
          <w:rFonts w:ascii="Calibri" w:hAnsi="Calibri" w:cs="Calibri"/>
          <w:spacing w:val="-8"/>
        </w:rPr>
        <w:t xml:space="preserve"> </w:t>
      </w:r>
      <w:r w:rsidR="0044223C" w:rsidRPr="001B66B7">
        <w:rPr>
          <w:rFonts w:ascii="Calibri" w:hAnsi="Calibri" w:cs="Calibri"/>
        </w:rPr>
        <w:t>dokumentace</w:t>
      </w:r>
      <w:r w:rsidR="0044223C" w:rsidRPr="001B66B7">
        <w:rPr>
          <w:rFonts w:ascii="Calibri" w:hAnsi="Calibri" w:cs="Calibri"/>
          <w:spacing w:val="-10"/>
        </w:rPr>
        <w:t xml:space="preserve"> </w:t>
      </w:r>
      <w:r w:rsidR="0044223C" w:rsidRPr="001B66B7">
        <w:rPr>
          <w:rFonts w:ascii="Calibri" w:hAnsi="Calibri" w:cs="Calibri"/>
        </w:rPr>
        <w:t>o</w:t>
      </w:r>
      <w:r w:rsidR="0044223C" w:rsidRPr="001B66B7">
        <w:rPr>
          <w:rFonts w:ascii="Calibri" w:hAnsi="Calibri" w:cs="Calibri"/>
          <w:spacing w:val="-10"/>
        </w:rPr>
        <w:t xml:space="preserve"> </w:t>
      </w:r>
      <w:r w:rsidR="0044223C" w:rsidRPr="001B66B7">
        <w:rPr>
          <w:rFonts w:ascii="Calibri" w:hAnsi="Calibri" w:cs="Calibri"/>
        </w:rPr>
        <w:t xml:space="preserve">ošetření </w:t>
      </w:r>
      <w:r w:rsidR="0044223C" w:rsidRPr="001B66B7">
        <w:rPr>
          <w:rFonts w:ascii="Calibri" w:hAnsi="Calibri" w:cs="Calibri"/>
          <w:spacing w:val="-2"/>
        </w:rPr>
        <w:t>krmiva</w:t>
      </w:r>
      <w:r w:rsidR="00F86EE2" w:rsidRPr="001B66B7">
        <w:rPr>
          <w:rFonts w:ascii="Calibri" w:hAnsi="Calibri" w:cs="Calibri"/>
          <w:spacing w:val="-2"/>
        </w:rPr>
        <w:t>.</w:t>
      </w:r>
    </w:p>
    <w:p w14:paraId="6CF0753C" w14:textId="77777777" w:rsidR="0044223C" w:rsidRPr="001B66B7" w:rsidRDefault="0044223C" w:rsidP="001B66B7">
      <w:pPr>
        <w:spacing w:line="300" w:lineRule="auto"/>
        <w:jc w:val="both"/>
        <w:rPr>
          <w:rFonts w:ascii="Calibri" w:hAnsi="Calibri" w:cs="Calibri"/>
        </w:rPr>
      </w:pPr>
    </w:p>
    <w:p w14:paraId="63263762" w14:textId="06CB44A5" w:rsidR="005F7AC6" w:rsidRDefault="008D7D6C" w:rsidP="001B66B7">
      <w:pPr>
        <w:spacing w:line="300" w:lineRule="auto"/>
        <w:jc w:val="both"/>
        <w:rPr>
          <w:rFonts w:ascii="Calibri" w:hAnsi="Calibri" w:cs="Calibri"/>
        </w:rPr>
      </w:pPr>
      <w:r w:rsidRPr="001B66B7">
        <w:rPr>
          <w:rFonts w:ascii="Calibri" w:hAnsi="Calibri" w:cs="Calibri"/>
        </w:rPr>
        <w:t xml:space="preserve">Dezinfekci, dezinsekci a deratizaci provádí: </w:t>
      </w:r>
    </w:p>
    <w:p w14:paraId="6D33CB9C" w14:textId="77777777" w:rsidR="001B66B7" w:rsidRPr="001B66B7" w:rsidRDefault="001B66B7" w:rsidP="001B66B7">
      <w:pPr>
        <w:spacing w:line="300" w:lineRule="auto"/>
        <w:jc w:val="both"/>
        <w:rPr>
          <w:rFonts w:ascii="Calibri" w:hAnsi="Calibri" w:cs="Calibri"/>
        </w:rPr>
      </w:pPr>
    </w:p>
    <w:p w14:paraId="4C27996C" w14:textId="77777777" w:rsidR="005F7AC6" w:rsidRDefault="008D7D6C" w:rsidP="001B66B7">
      <w:pPr>
        <w:spacing w:line="300" w:lineRule="auto"/>
        <w:jc w:val="both"/>
        <w:rPr>
          <w:rFonts w:ascii="Calibri" w:hAnsi="Calibri" w:cs="Calibri"/>
        </w:rPr>
      </w:pPr>
      <w:r w:rsidRPr="001B66B7">
        <w:rPr>
          <w:rFonts w:ascii="Calibri" w:hAnsi="Calibri" w:cs="Calibri"/>
        </w:rPr>
        <w:t xml:space="preserve">Zodpovědná osoba: </w:t>
      </w:r>
    </w:p>
    <w:p w14:paraId="4BC4766B" w14:textId="77777777" w:rsidR="001B66B7" w:rsidRPr="001B66B7" w:rsidRDefault="001B66B7" w:rsidP="001B66B7">
      <w:pPr>
        <w:spacing w:line="300" w:lineRule="auto"/>
        <w:jc w:val="both"/>
        <w:rPr>
          <w:rFonts w:ascii="Calibri" w:hAnsi="Calibri" w:cs="Calibri"/>
        </w:rPr>
      </w:pPr>
    </w:p>
    <w:p w14:paraId="32BB1958" w14:textId="291903E0" w:rsidR="004514DE" w:rsidRDefault="004514DE" w:rsidP="001B66B7">
      <w:pPr>
        <w:spacing w:line="300" w:lineRule="auto"/>
        <w:jc w:val="both"/>
        <w:rPr>
          <w:rFonts w:ascii="Calibri" w:hAnsi="Calibri" w:cs="Calibri"/>
        </w:rPr>
      </w:pPr>
      <w:r w:rsidRPr="001B66B7">
        <w:rPr>
          <w:rFonts w:ascii="Calibri" w:hAnsi="Calibri" w:cs="Calibri"/>
        </w:rPr>
        <w:t xml:space="preserve">Registrační číslo ošetřujícího soukromého veterinárního lékaře: </w:t>
      </w:r>
    </w:p>
    <w:p w14:paraId="4EE1AB30" w14:textId="77777777" w:rsidR="001B66B7" w:rsidRPr="001B66B7" w:rsidRDefault="001B66B7" w:rsidP="001B66B7">
      <w:pPr>
        <w:spacing w:line="300" w:lineRule="auto"/>
        <w:jc w:val="both"/>
        <w:rPr>
          <w:rFonts w:ascii="Calibri" w:hAnsi="Calibri" w:cs="Calibri"/>
        </w:rPr>
      </w:pPr>
    </w:p>
    <w:p w14:paraId="26359083" w14:textId="179334A5" w:rsidR="005F7AC6" w:rsidRPr="001B66B7" w:rsidRDefault="004514DE" w:rsidP="001B66B7">
      <w:pPr>
        <w:spacing w:line="300" w:lineRule="auto"/>
        <w:jc w:val="both"/>
        <w:rPr>
          <w:rFonts w:ascii="Calibri" w:hAnsi="Calibri" w:cs="Calibri"/>
        </w:rPr>
      </w:pPr>
      <w:r w:rsidRPr="001B66B7">
        <w:rPr>
          <w:rFonts w:ascii="Calibri" w:hAnsi="Calibri" w:cs="Calibri"/>
        </w:rPr>
        <w:t>Razítko a podpis o</w:t>
      </w:r>
      <w:r w:rsidR="008D7D6C" w:rsidRPr="001B66B7">
        <w:rPr>
          <w:rFonts w:ascii="Calibri" w:hAnsi="Calibri" w:cs="Calibri"/>
        </w:rPr>
        <w:t>šetřující</w:t>
      </w:r>
      <w:r w:rsidRPr="001B66B7">
        <w:rPr>
          <w:rFonts w:ascii="Calibri" w:hAnsi="Calibri" w:cs="Calibri"/>
        </w:rPr>
        <w:t>ho</w:t>
      </w:r>
      <w:r w:rsidR="008D7D6C" w:rsidRPr="001B66B7">
        <w:rPr>
          <w:rFonts w:ascii="Calibri" w:hAnsi="Calibri" w:cs="Calibri"/>
        </w:rPr>
        <w:t xml:space="preserve"> sou</w:t>
      </w:r>
      <w:r w:rsidRPr="001B66B7">
        <w:rPr>
          <w:rFonts w:ascii="Calibri" w:hAnsi="Calibri" w:cs="Calibri"/>
        </w:rPr>
        <w:t>kromého</w:t>
      </w:r>
      <w:r w:rsidR="008D7D6C" w:rsidRPr="001B66B7">
        <w:rPr>
          <w:rFonts w:ascii="Calibri" w:hAnsi="Calibri" w:cs="Calibri"/>
        </w:rPr>
        <w:t xml:space="preserve"> veterinární</w:t>
      </w:r>
      <w:r w:rsidRPr="001B66B7">
        <w:rPr>
          <w:rFonts w:ascii="Calibri" w:hAnsi="Calibri" w:cs="Calibri"/>
        </w:rPr>
        <w:t>ho</w:t>
      </w:r>
      <w:r w:rsidR="008D7D6C" w:rsidRPr="001B66B7">
        <w:rPr>
          <w:rFonts w:ascii="Calibri" w:hAnsi="Calibri" w:cs="Calibri"/>
        </w:rPr>
        <w:t xml:space="preserve"> lékař</w:t>
      </w:r>
      <w:r w:rsidRPr="001B66B7">
        <w:rPr>
          <w:rFonts w:ascii="Calibri" w:hAnsi="Calibri" w:cs="Calibri"/>
        </w:rPr>
        <w:t>e</w:t>
      </w:r>
      <w:r w:rsidR="008D7D6C" w:rsidRPr="001B66B7">
        <w:rPr>
          <w:rFonts w:ascii="Calibri" w:hAnsi="Calibri" w:cs="Calibri"/>
        </w:rPr>
        <w:t>:</w:t>
      </w:r>
    </w:p>
    <w:sectPr w:rsidR="005F7AC6" w:rsidRPr="001B66B7">
      <w:pgSz w:w="11906" w:h="16838"/>
      <w:pgMar w:top="1135" w:right="1417" w:bottom="851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10017"/>
    <w:multiLevelType w:val="multilevel"/>
    <w:tmpl w:val="4BFA46BA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B064A7A"/>
    <w:multiLevelType w:val="multilevel"/>
    <w:tmpl w:val="E2FC85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33A7CB6"/>
    <w:multiLevelType w:val="hybridMultilevel"/>
    <w:tmpl w:val="34948DBA"/>
    <w:lvl w:ilvl="0" w:tplc="83FCE238">
      <w:start w:val="1"/>
      <w:numFmt w:val="lowerLetter"/>
      <w:lvlText w:val="%1)"/>
      <w:lvlJc w:val="left"/>
      <w:pPr>
        <w:ind w:left="612" w:hanging="39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37B0CDE6">
      <w:start w:val="1"/>
      <w:numFmt w:val="upperRoman"/>
      <w:lvlText w:val="%2."/>
      <w:lvlJc w:val="left"/>
      <w:pPr>
        <w:ind w:left="216" w:hanging="24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2" w:tplc="7CD6ADA6">
      <w:numFmt w:val="bullet"/>
      <w:lvlText w:val="–"/>
      <w:lvlJc w:val="left"/>
      <w:pPr>
        <w:ind w:left="216" w:hanging="25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3" w:tplc="29F6306E">
      <w:numFmt w:val="bullet"/>
      <w:lvlText w:val="•"/>
      <w:lvlJc w:val="left"/>
      <w:pPr>
        <w:ind w:left="2772" w:hanging="255"/>
      </w:pPr>
      <w:rPr>
        <w:rFonts w:hint="default"/>
        <w:lang w:val="cs-CZ" w:eastAsia="en-US" w:bidi="ar-SA"/>
      </w:rPr>
    </w:lvl>
    <w:lvl w:ilvl="4" w:tplc="404AE38C">
      <w:numFmt w:val="bullet"/>
      <w:lvlText w:val="•"/>
      <w:lvlJc w:val="left"/>
      <w:pPr>
        <w:ind w:left="3848" w:hanging="255"/>
      </w:pPr>
      <w:rPr>
        <w:rFonts w:hint="default"/>
        <w:lang w:val="cs-CZ" w:eastAsia="en-US" w:bidi="ar-SA"/>
      </w:rPr>
    </w:lvl>
    <w:lvl w:ilvl="5" w:tplc="EE20D81A">
      <w:numFmt w:val="bullet"/>
      <w:lvlText w:val="•"/>
      <w:lvlJc w:val="left"/>
      <w:pPr>
        <w:ind w:left="4925" w:hanging="255"/>
      </w:pPr>
      <w:rPr>
        <w:rFonts w:hint="default"/>
        <w:lang w:val="cs-CZ" w:eastAsia="en-US" w:bidi="ar-SA"/>
      </w:rPr>
    </w:lvl>
    <w:lvl w:ilvl="6" w:tplc="EC368F3A">
      <w:numFmt w:val="bullet"/>
      <w:lvlText w:val="•"/>
      <w:lvlJc w:val="left"/>
      <w:pPr>
        <w:ind w:left="6001" w:hanging="255"/>
      </w:pPr>
      <w:rPr>
        <w:rFonts w:hint="default"/>
        <w:lang w:val="cs-CZ" w:eastAsia="en-US" w:bidi="ar-SA"/>
      </w:rPr>
    </w:lvl>
    <w:lvl w:ilvl="7" w:tplc="16B217D2">
      <w:numFmt w:val="bullet"/>
      <w:lvlText w:val="•"/>
      <w:lvlJc w:val="left"/>
      <w:pPr>
        <w:ind w:left="7077" w:hanging="255"/>
      </w:pPr>
      <w:rPr>
        <w:rFonts w:hint="default"/>
        <w:lang w:val="cs-CZ" w:eastAsia="en-US" w:bidi="ar-SA"/>
      </w:rPr>
    </w:lvl>
    <w:lvl w:ilvl="8" w:tplc="368CFF84">
      <w:numFmt w:val="bullet"/>
      <w:lvlText w:val="•"/>
      <w:lvlJc w:val="left"/>
      <w:pPr>
        <w:ind w:left="8153" w:hanging="255"/>
      </w:pPr>
      <w:rPr>
        <w:rFonts w:hint="default"/>
        <w:lang w:val="cs-CZ" w:eastAsia="en-US" w:bidi="ar-SA"/>
      </w:rPr>
    </w:lvl>
  </w:abstractNum>
  <w:num w:numId="1" w16cid:durableId="1046831517">
    <w:abstractNumId w:val="0"/>
  </w:num>
  <w:num w:numId="2" w16cid:durableId="518927833">
    <w:abstractNumId w:val="1"/>
  </w:num>
  <w:num w:numId="3" w16cid:durableId="12851907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AC6"/>
    <w:rsid w:val="00013815"/>
    <w:rsid w:val="000C6143"/>
    <w:rsid w:val="000F2CC3"/>
    <w:rsid w:val="00174BC8"/>
    <w:rsid w:val="001B66B7"/>
    <w:rsid w:val="002A22BF"/>
    <w:rsid w:val="003834E6"/>
    <w:rsid w:val="003975E4"/>
    <w:rsid w:val="003D15F7"/>
    <w:rsid w:val="0044223C"/>
    <w:rsid w:val="004514DE"/>
    <w:rsid w:val="004F5CD9"/>
    <w:rsid w:val="005F7AC6"/>
    <w:rsid w:val="008B1620"/>
    <w:rsid w:val="008D7D6C"/>
    <w:rsid w:val="008E1897"/>
    <w:rsid w:val="008F1E01"/>
    <w:rsid w:val="00990FD4"/>
    <w:rsid w:val="009A2C37"/>
    <w:rsid w:val="009A38B9"/>
    <w:rsid w:val="00AE071C"/>
    <w:rsid w:val="00BF5258"/>
    <w:rsid w:val="00C762F0"/>
    <w:rsid w:val="00CE5718"/>
    <w:rsid w:val="00D72C21"/>
    <w:rsid w:val="00E23F7E"/>
    <w:rsid w:val="00EE310A"/>
    <w:rsid w:val="00F86EE2"/>
    <w:rsid w:val="00F9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C7545"/>
  <w15:docId w15:val="{1180918C-0D58-4AE2-A285-E40C0C907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5F37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F37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F37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F37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F37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F37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F37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F37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F37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5F37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5F37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5F37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5F37D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qFormat/>
    <w:rsid w:val="005F37D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qFormat/>
    <w:rsid w:val="005F37D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qFormat/>
    <w:rsid w:val="005F37D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qFormat/>
    <w:rsid w:val="005F37D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qFormat/>
    <w:rsid w:val="005F37D4"/>
    <w:rPr>
      <w:rFonts w:eastAsiaTheme="majorEastAsia" w:cstheme="majorBidi"/>
      <w:color w:val="272727" w:themeColor="text1" w:themeTint="D8"/>
    </w:rPr>
  </w:style>
  <w:style w:type="character" w:customStyle="1" w:styleId="NzevChar">
    <w:name w:val="Název Char"/>
    <w:basedOn w:val="Standardnpsmoodstavce"/>
    <w:link w:val="Nzev"/>
    <w:uiPriority w:val="10"/>
    <w:qFormat/>
    <w:rsid w:val="005F37D4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nadpisChar">
    <w:name w:val="Podnadpis Char"/>
    <w:basedOn w:val="Standardnpsmoodstavce"/>
    <w:link w:val="Podnadpis"/>
    <w:uiPriority w:val="11"/>
    <w:qFormat/>
    <w:rsid w:val="005F37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tChar">
    <w:name w:val="Citát Char"/>
    <w:basedOn w:val="Standardnpsmoodstavce"/>
    <w:link w:val="Citt"/>
    <w:uiPriority w:val="29"/>
    <w:qFormat/>
    <w:rsid w:val="005F37D4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5F37D4"/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qFormat/>
    <w:rsid w:val="005F37D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F37D4"/>
    <w:rPr>
      <w:b/>
      <w:bCs/>
      <w:smallCaps/>
      <w:color w:val="0F4761" w:themeColor="accent1" w:themeShade="BF"/>
      <w:spacing w:val="5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Nzev">
    <w:name w:val="Title"/>
    <w:basedOn w:val="Normln"/>
    <w:next w:val="Normln"/>
    <w:link w:val="NzevChar"/>
    <w:uiPriority w:val="10"/>
    <w:qFormat/>
    <w:rsid w:val="005F37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F37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F37D4"/>
    <w:pPr>
      <w:spacing w:before="160"/>
      <w:jc w:val="center"/>
    </w:pPr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1"/>
    <w:qFormat/>
    <w:rsid w:val="005F37D4"/>
    <w:pPr>
      <w:ind w:left="720"/>
      <w:contextualSpacing/>
    </w:pPr>
  </w:style>
  <w:style w:type="paragraph" w:styleId="Vrazncitt">
    <w:name w:val="Intense Quote"/>
    <w:basedOn w:val="Normln"/>
    <w:next w:val="Normln"/>
    <w:link w:val="VrazncittChar"/>
    <w:uiPriority w:val="30"/>
    <w:qFormat/>
    <w:rsid w:val="005F37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styleId="Revize">
    <w:name w:val="Revision"/>
    <w:hidden/>
    <w:uiPriority w:val="99"/>
    <w:semiHidden/>
    <w:rsid w:val="003975E4"/>
    <w:pPr>
      <w:suppressAutoHyphens w:val="0"/>
    </w:pPr>
  </w:style>
  <w:style w:type="character" w:styleId="Odkaznakoment">
    <w:name w:val="annotation reference"/>
    <w:basedOn w:val="Standardnpsmoodstavce"/>
    <w:uiPriority w:val="99"/>
    <w:semiHidden/>
    <w:unhideWhenUsed/>
    <w:rsid w:val="0044223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4223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4223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223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4223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2C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2C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457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Stibal</dc:creator>
  <dc:description/>
  <cp:lastModifiedBy>Jan Stibal</cp:lastModifiedBy>
  <cp:revision>3</cp:revision>
  <cp:lastPrinted>2025-01-15T12:02:00Z</cp:lastPrinted>
  <dcterms:created xsi:type="dcterms:W3CDTF">2025-01-29T08:50:00Z</dcterms:created>
  <dcterms:modified xsi:type="dcterms:W3CDTF">2025-10-03T08:09:00Z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2025-01-21T09:10:08Z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5f6256ba-623f-421c-a201-30fe4959e8a1</vt:lpwstr>
  </property>
  <property fmtid="{D5CDD505-2E9C-101B-9397-08002B2CF9AE}" pid="8" name="MSIP_Label_239d554d-d720-408f-a503-c83424d8e5d7_ContentBits">
    <vt:lpwstr>0</vt:lpwstr>
  </property>
</Properties>
</file>